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b/>
          <w:color w:val="000000"/>
          <w:sz w:val="21"/>
          <w:szCs w:val="21"/>
        </w:rPr>
      </w:pPr>
      <w:r w:rsidRPr="00825115">
        <w:rPr>
          <w:rFonts w:hint="eastAsia"/>
          <w:b/>
          <w:color w:val="000000"/>
          <w:sz w:val="30"/>
          <w:szCs w:val="30"/>
        </w:rPr>
        <w:t>江阴职业技术学院艺术设计系</w:t>
      </w:r>
      <w:r w:rsidRPr="00825115">
        <w:rPr>
          <w:rFonts w:hint="eastAsia"/>
          <w:b/>
          <w:color w:val="000000"/>
          <w:sz w:val="30"/>
          <w:szCs w:val="30"/>
        </w:rPr>
        <w:t>实验室安全管理责任书</w:t>
      </w:r>
    </w:p>
    <w:p w:rsidR="00825115" w:rsidRDefault="00825115" w:rsidP="00825115">
      <w:pPr>
        <w:pStyle w:val="a3"/>
        <w:shd w:val="clear" w:color="auto" w:fill="FFFFFF"/>
        <w:spacing w:before="0" w:beforeAutospacing="0" w:after="0" w:afterAutospacing="0"/>
        <w:ind w:firstLine="144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hint="eastAsia"/>
          <w:color w:val="000000"/>
        </w:rPr>
      </w:pPr>
      <w:r w:rsidRPr="00825115">
        <w:rPr>
          <w:rFonts w:hint="eastAsia"/>
          <w:color w:val="000000"/>
        </w:rPr>
        <w:t>根据《</w:t>
      </w:r>
      <w:r w:rsidRPr="00825115">
        <w:rPr>
          <w:rFonts w:hint="eastAsia"/>
          <w:color w:val="000000"/>
        </w:rPr>
        <w:t>江阴职业技术学院</w:t>
      </w:r>
      <w:r w:rsidRPr="00825115">
        <w:rPr>
          <w:rFonts w:hint="eastAsia"/>
          <w:color w:val="000000"/>
        </w:rPr>
        <w:t>实验室技术安全管理办法》、《江苏大学实验室安全管理规定》、等相关条例的要求，制定及签署本责任书。</w:t>
      </w:r>
    </w:p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hint="eastAsia"/>
          <w:color w:val="000000"/>
        </w:rPr>
      </w:pPr>
      <w:r w:rsidRPr="00825115">
        <w:rPr>
          <w:rFonts w:hint="eastAsia"/>
          <w:color w:val="000000"/>
        </w:rPr>
        <w:t>一、按照“谁使用、谁负责”的原则，实验室的实际使用人（教职员工）需对实验室的安全负责，对进入实验室的人员进行安全教育和培训，督促实验人员时刻把安全工作放在首位，遵守并执行各项安全管理规定。</w:t>
      </w:r>
    </w:p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hint="eastAsia"/>
          <w:color w:val="000000"/>
        </w:rPr>
      </w:pPr>
      <w:r w:rsidRPr="00825115">
        <w:rPr>
          <w:rFonts w:hint="eastAsia"/>
          <w:color w:val="000000"/>
        </w:rPr>
        <w:t>二、定期对实验室进行安全检查。加强高温、高压等设备的管理，做好易燃、易爆、剧毒药品试剂的处置与存放工作。</w:t>
      </w:r>
    </w:p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hint="eastAsia"/>
          <w:color w:val="000000"/>
        </w:rPr>
      </w:pPr>
      <w:r w:rsidRPr="00825115">
        <w:rPr>
          <w:rFonts w:hint="eastAsia"/>
          <w:color w:val="000000"/>
        </w:rPr>
        <w:t>三、实验室进行修缮改造时，须按规定向学院报送改造方案。涉及消防安全的，需要向学校保卫处报备。实验室负责人负责监督实施，并保证修缮过程不影响其他实验室的正常使用及公共卫生。装修所产生的垃圾需及时清理，不得堆放在过道及其他公共区域。</w:t>
      </w:r>
    </w:p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hint="eastAsia"/>
          <w:color w:val="000000"/>
        </w:rPr>
      </w:pPr>
      <w:r w:rsidRPr="00825115">
        <w:rPr>
          <w:rFonts w:hint="eastAsia"/>
          <w:color w:val="000000"/>
        </w:rPr>
        <w:t>四、违反上述相关安全管理规定且造成事故的，相关实验室责任人需要主动协助事故调查工作，如实反映情况并承担相应的责任。</w:t>
      </w:r>
    </w:p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hint="eastAsia"/>
          <w:color w:val="000000"/>
        </w:rPr>
      </w:pPr>
      <w:r w:rsidRPr="00825115">
        <w:rPr>
          <w:rFonts w:hint="eastAsia"/>
          <w:color w:val="000000"/>
        </w:rPr>
        <w:t>五、实验室的使用人需要与学院签订安全责任书，一式两份，各执一份。</w:t>
      </w:r>
    </w:p>
    <w:p w:rsid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</w:p>
    <w:p w:rsid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</w:p>
    <w:p w:rsid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</w:p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</w:p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825115">
        <w:rPr>
          <w:rFonts w:hint="eastAsia"/>
          <w:color w:val="000000"/>
        </w:rPr>
        <w:t xml:space="preserve">甲方：           </w:t>
      </w:r>
      <w:r w:rsidRPr="00825115">
        <w:rPr>
          <w:rFonts w:hint="eastAsia"/>
          <w:color w:val="000000"/>
        </w:rPr>
        <w:t xml:space="preserve">                    </w:t>
      </w:r>
      <w:r w:rsidRPr="00825115">
        <w:rPr>
          <w:rFonts w:hint="eastAsia"/>
          <w:color w:val="000000"/>
        </w:rPr>
        <w:t> </w:t>
      </w:r>
      <w:r w:rsidRPr="00825115">
        <w:rPr>
          <w:rFonts w:hint="eastAsia"/>
          <w:color w:val="000000"/>
        </w:rPr>
        <w:t xml:space="preserve"> </w:t>
      </w:r>
      <w:r w:rsidRPr="00825115">
        <w:rPr>
          <w:rFonts w:hint="eastAsia"/>
          <w:color w:val="000000"/>
        </w:rPr>
        <w:t> 乙方：</w:t>
      </w:r>
    </w:p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825115">
        <w:rPr>
          <w:rFonts w:hint="eastAsia"/>
          <w:color w:val="000000"/>
        </w:rPr>
        <w:t>签名：        </w:t>
      </w:r>
      <w:r w:rsidRPr="00825115">
        <w:rPr>
          <w:rFonts w:hint="eastAsia"/>
          <w:color w:val="000000"/>
        </w:rPr>
        <w:t xml:space="preserve">                     </w:t>
      </w:r>
      <w:r w:rsidRPr="00825115">
        <w:rPr>
          <w:rFonts w:hint="eastAsia"/>
          <w:color w:val="000000"/>
        </w:rPr>
        <w:t> 安全责任人（签名）：</w:t>
      </w:r>
    </w:p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825115">
        <w:rPr>
          <w:rFonts w:hint="eastAsia"/>
          <w:color w:val="000000"/>
        </w:rPr>
        <w:t>艺术设计系</w:t>
      </w:r>
      <w:r w:rsidRPr="00825115">
        <w:rPr>
          <w:rFonts w:hint="eastAsia"/>
          <w:color w:val="000000"/>
        </w:rPr>
        <w:t>（公章）</w:t>
      </w:r>
    </w:p>
    <w:p w:rsidR="00825115" w:rsidRPr="00825115" w:rsidRDefault="00825115" w:rsidP="0082511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825115">
        <w:rPr>
          <w:rFonts w:hint="eastAsia"/>
          <w:color w:val="000000"/>
        </w:rPr>
        <w:t>年 月 日</w:t>
      </w:r>
      <w:r>
        <w:rPr>
          <w:rFonts w:hint="eastAsia"/>
          <w:color w:val="000000"/>
        </w:rPr>
        <w:t xml:space="preserve">                </w:t>
      </w:r>
      <w:r w:rsidRPr="00825115"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 xml:space="preserve">        </w:t>
      </w:r>
      <w:bookmarkStart w:id="0" w:name="_GoBack"/>
      <w:bookmarkEnd w:id="0"/>
      <w:r w:rsidRPr="00825115">
        <w:rPr>
          <w:rFonts w:hint="eastAsia"/>
          <w:color w:val="000000"/>
        </w:rPr>
        <w:t>年 月 日</w:t>
      </w:r>
    </w:p>
    <w:p w:rsidR="00825115" w:rsidRPr="00825115" w:rsidRDefault="00825115" w:rsidP="00825115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825115" w:rsidRPr="0082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15"/>
    <w:rsid w:val="00825115"/>
    <w:rsid w:val="00E1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>http://sdwm.org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2021-01-21T06:46:00Z</dcterms:created>
  <dcterms:modified xsi:type="dcterms:W3CDTF">2021-01-21T06:51:00Z</dcterms:modified>
</cp:coreProperties>
</file>